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7E7D49">
        <w:rPr>
          <w:rFonts w:ascii="Times New Roman" w:hAnsi="Times New Roman" w:cs="Times New Roman"/>
          <w:sz w:val="24"/>
          <w:szCs w:val="24"/>
        </w:rPr>
        <w:t>Приложение______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постановлению администрации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Калачевского муниципального района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«___»__________20___ года  №_____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7E7D49">
        <w:rPr>
          <w:rFonts w:ascii="Times New Roman" w:hAnsi="Times New Roman" w:cs="Times New Roman"/>
          <w:b/>
          <w:bCs/>
          <w:sz w:val="24"/>
          <w:szCs w:val="24"/>
        </w:rPr>
        <w:t>дминистративный регламент</w:t>
      </w:r>
      <w:r w:rsidRPr="007E7D49">
        <w:rPr>
          <w:rFonts w:ascii="Times New Roman" w:hAnsi="Times New Roman" w:cs="Times New Roman"/>
          <w:b/>
          <w:bCs/>
          <w:sz w:val="24"/>
          <w:szCs w:val="24"/>
        </w:rPr>
        <w:br/>
        <w:t>по осуществлению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администрацией Калачевского муниципального района Волгоградской области</w:t>
      </w:r>
      <w:r w:rsidRPr="007E7D49">
        <w:rPr>
          <w:rFonts w:ascii="Times New Roman" w:hAnsi="Times New Roman" w:cs="Times New Roman"/>
          <w:b/>
          <w:bCs/>
          <w:sz w:val="24"/>
          <w:szCs w:val="24"/>
        </w:rPr>
        <w:t xml:space="preserve"> переданных государственных полномочий 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по предоставлению государственной услуги:</w:t>
      </w:r>
      <w:r w:rsidRPr="007E7D49">
        <w:rPr>
          <w:rFonts w:ascii="Times New Roman" w:hAnsi="Times New Roman" w:cs="Times New Roman"/>
          <w:b/>
          <w:bCs/>
          <w:sz w:val="24"/>
          <w:szCs w:val="24"/>
        </w:rPr>
        <w:br/>
        <w:t>"Выдача предварительного разрешения на совершение сделок с имуществом несовершеннолетних подопечных"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7E7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"Выдача предварительного разрешения на совершение сделок с имуществом несовершеннолетних подопечных" (далее -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государственной услуги и определяет:</w:t>
      </w: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услуги;</w:t>
      </w: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формы контроля за исполнением настоящего Административного регламента;</w:t>
      </w: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3012"/>
      <w:r w:rsidRPr="007E7D49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bookmarkEnd w:id="0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 качестве заявителей, которым предоставляется государственная услуга, выступают опекуны или попечители, назначенные органом опеки и попечительства по месту жительства в отношении лица, нуждающегося в опеке или попечительстве (далее - опекуны или попечители).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 о предоставлении государственной услуги</w:t>
      </w: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1.3.1. Местонахождение: 404507, Волгоградская область, г.Калач-на-Дону, ул.Кравченко, д.8</w:t>
      </w:r>
    </w:p>
    <w:p w:rsidR="00AF6205" w:rsidRPr="004A4A3C" w:rsidRDefault="00AF6205" w:rsidP="00B71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AF6205" w:rsidRPr="004A4A3C" w:rsidRDefault="00AF6205" w:rsidP="00B71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4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opeka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AF6205" w:rsidRPr="004A4A3C" w:rsidRDefault="00AF6205" w:rsidP="00B71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1.3.2.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AF6205" w:rsidRPr="004A4A3C" w:rsidRDefault="00AF6205" w:rsidP="00B71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AF6205" w:rsidRPr="00EA69DF"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205" w:rsidRPr="00EA69DF">
        <w:tc>
          <w:tcPr>
            <w:tcW w:w="3190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AF6205" w:rsidRPr="00EA69DF" w:rsidRDefault="00AF6205" w:rsidP="00B7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AF6205" w:rsidRPr="00EA69DF" w:rsidRDefault="00AF6205" w:rsidP="00651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 8 (84472) 3-32-00, 3-35-72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 xml:space="preserve">размещения информационных материалов на странице комитета по образованию на портале Администрации Волгоградской области: </w:t>
      </w:r>
      <w:hyperlink r:id="rId5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obraz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_5/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_1/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_16/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_2/</w:t>
        </w:r>
      </w:hyperlink>
      <w:r w:rsidRPr="004A4A3C">
        <w:rPr>
          <w:rFonts w:ascii="Times New Roman" w:hAnsi="Times New Roman" w:cs="Times New Roman"/>
          <w:sz w:val="24"/>
          <w:szCs w:val="24"/>
        </w:rPr>
        <w:t>;</w:t>
      </w:r>
    </w:p>
    <w:p w:rsidR="00AF6205" w:rsidRPr="004A4A3C" w:rsidRDefault="00AF6205" w:rsidP="00B71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(адрес сайта </w:t>
      </w:r>
      <w:hyperlink r:id="rId6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4A4A3C">
        <w:rPr>
          <w:rFonts w:ascii="Times New Roman" w:hAnsi="Times New Roman" w:cs="Times New Roman"/>
          <w:sz w:val="24"/>
          <w:szCs w:val="24"/>
        </w:rPr>
        <w:t xml:space="preserve"> );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337"/>
      <w:r w:rsidRPr="004A4A3C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7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4A4A3C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8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4A4A3C">
        <w:rPr>
          <w:rFonts w:ascii="Times New Roman" w:hAnsi="Times New Roman" w:cs="Times New Roman"/>
          <w:sz w:val="24"/>
          <w:szCs w:val="24"/>
        </w:rPr>
        <w:t>);</w:t>
      </w:r>
    </w:p>
    <w:bookmarkEnd w:id="1"/>
    <w:p w:rsidR="00AF6205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 адрес МФЦ: г.Калач-на-Дону, ул.Октябрьская, 283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- график работы: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понедельник -  9.00-20.00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вторник-пятница  -  9.00-18.00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суббота -  9.00-15.00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воскресенье – выходной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- телефоны: 8(84472) 3-49-20, 3-49-19, 3-49-18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 xml:space="preserve">- Email: mfc111@volganet.ru </w:t>
      </w:r>
    </w:p>
    <w:p w:rsidR="00AF6205" w:rsidRDefault="00AF6205" w:rsidP="00B117D8">
      <w:pPr>
        <w:pStyle w:val="NormalWeb"/>
        <w:spacing w:before="0" w:beforeAutospacing="0" w:after="0" w:afterAutospacing="0"/>
      </w:pPr>
      <w:r>
        <w:t>- официальный сайт: http://mfc.volganet.ru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4A4A3C">
        <w:rPr>
          <w:rFonts w:ascii="Times New Roman" w:hAnsi="Times New Roman" w:cs="Times New Roman"/>
          <w:sz w:val="24"/>
          <w:szCs w:val="24"/>
        </w:rPr>
        <w:t>образцы оформления документов, необходимых для предоставления государственной услуги, и требования к ним;</w:t>
      </w:r>
    </w:p>
    <w:p w:rsidR="00AF6205" w:rsidRPr="004A4A3C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AF6205" w:rsidRPr="00B7126A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4A3C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</w:t>
      </w:r>
      <w:r>
        <w:rPr>
          <w:rFonts w:ascii="Times New Roman" w:hAnsi="Times New Roman" w:cs="Times New Roman"/>
          <w:sz w:val="24"/>
          <w:szCs w:val="24"/>
        </w:rPr>
        <w:t>ециалистами уполномоченного органа</w:t>
      </w:r>
      <w:r w:rsidRPr="007E7D49">
        <w:rPr>
          <w:rFonts w:ascii="Times New Roman" w:hAnsi="Times New Roman" w:cs="Times New Roman"/>
          <w:sz w:val="24"/>
          <w:szCs w:val="24"/>
        </w:rPr>
        <w:t xml:space="preserve"> при личном контакте, а также с использованием средств почтовой, телефонной связи, электронной почты.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государственной услуги</w:t>
      </w: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2.1. Наименование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Выдача предварительного разрешения на совершение сделок с имуществом несовершеннолетних подопечных.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B712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 местного самоуправления, предоставляющего государственную услугу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A69DF">
              <w:rPr>
                <w:rFonts w:ascii="Times New Roman" w:hAnsi="Times New Roman" w:cs="Times New Roman"/>
                <w:sz w:val="24"/>
                <w:szCs w:val="24"/>
              </w:rPr>
              <w:t>2.2.1. Государственную услугу предоставляет администрация Калачевского муниципального района в лице комитета по образованию (отдел опеки и попечительства) (далее – уполномоченный орган).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2.3. Конечный результат предоставления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F447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2.3.1. Конечным результатом предоставления государственной услуги является:</w:t>
            </w:r>
          </w:p>
          <w:p w:rsidR="00AF6205" w:rsidRPr="00C21137" w:rsidRDefault="00AF6205" w:rsidP="00F447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принятие решения о выдаче опекуну или попечителю предварительного разрешения на совершение сделок с имуществом подопечных с направлением (вручением) заявителю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которое оформляется постановлением администрации Калачевского муниципального района Волгоградской области;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принятие решения об отказе в выдаче опекуну или попечителю предварительного разрешения на совершение сделок с имуществом подопечных с направлением (вручением) заявителю письменного уведомления об отказе с указанием причин отказа.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0241"/>
      <w:r w:rsidRPr="007E7D49">
        <w:rPr>
          <w:rFonts w:ascii="Times New Roman" w:hAnsi="Times New Roman" w:cs="Times New Roman"/>
          <w:sz w:val="24"/>
          <w:szCs w:val="24"/>
        </w:rPr>
        <w:t>2.4.1. Заявления граждан по предоставлению государственной услуги, поступившие в уполномоченный орган, рассматриваются в течение 15 дней с момента поступления обращения.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302412"/>
      <w:bookmarkEnd w:id="2"/>
      <w:r w:rsidRPr="007E7D49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3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2.5. Перечень нормативных правовых актов, регулирующих предоставление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Российской Федерации ("Российская газета", 21.01.2009, N 7);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Гражданским кодексом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Семейным кодексом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мая 2009 года N 423 "Об отдельных вопросах осуществления опеки и попечительства в отношении несовершеннолетних граждан" ("Собрание законодательства РФ", 25.05.2009, N 21, ст. 2572; "Российская газета", N 94, 27.05.2009);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Федерации", 30.05.2011, N 22, ст. 3169);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14.09.2009 N 334 "О реализации постановления Правительства Российской Федерации от 18 мая 2009 г. N 423" ("Российская газета", N 252, 29.12.2009);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 данном пункте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sub_3026"/>
      <w:r w:rsidRPr="007E7D49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4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0261"/>
      <w:r w:rsidRPr="007E7D49">
        <w:rPr>
          <w:rFonts w:ascii="Times New Roman" w:hAnsi="Times New Roman" w:cs="Times New Roman"/>
          <w:sz w:val="24"/>
          <w:szCs w:val="24"/>
        </w:rPr>
        <w:t>2.6.1. Для принятия решения о предоставлении государственной услуги заявители представляют в уполномоченный орган следующие документы:</w:t>
      </w:r>
    </w:p>
    <w:bookmarkEnd w:id="5"/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заявление о выдаче предварительного разрешения на совершение сделок с имуществом подопечного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№1, №2)</w:t>
      </w:r>
      <w:r w:rsidRPr="007E7D49">
        <w:rPr>
          <w:rFonts w:ascii="Times New Roman" w:hAnsi="Times New Roman" w:cs="Times New Roman"/>
          <w:sz w:val="24"/>
          <w:szCs w:val="24"/>
        </w:rPr>
        <w:t>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7D49">
        <w:rPr>
          <w:rFonts w:ascii="Times New Roman" w:hAnsi="Times New Roman" w:cs="Times New Roman"/>
          <w:sz w:val="24"/>
          <w:szCs w:val="24"/>
        </w:rPr>
        <w:t>) копию паспорта заявителя;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E7D49">
        <w:rPr>
          <w:rFonts w:ascii="Times New Roman" w:hAnsi="Times New Roman" w:cs="Times New Roman"/>
          <w:sz w:val="24"/>
          <w:szCs w:val="24"/>
        </w:rPr>
        <w:t>) копию свидетельства о рождении несовершеннолетнего подопечного, а при достижении 14 лет - копию паспорта;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E7D49">
        <w:rPr>
          <w:rFonts w:ascii="Times New Roman" w:hAnsi="Times New Roman" w:cs="Times New Roman"/>
          <w:sz w:val="24"/>
          <w:szCs w:val="24"/>
        </w:rPr>
        <w:t>) свидетельство о регистрации (расторжении) брака (в случае изменения фамилии законных представителей) - оригинал и копия;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E7D49">
        <w:rPr>
          <w:rFonts w:ascii="Times New Roman" w:hAnsi="Times New Roman" w:cs="Times New Roman"/>
          <w:sz w:val="24"/>
          <w:szCs w:val="24"/>
        </w:rPr>
        <w:t>) справку из образовательной организации, в том числе дошкольной, в которой несовершеннолетний подопечный проходит обучение (при наличии данного факта);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E7D49">
        <w:rPr>
          <w:rFonts w:ascii="Times New Roman" w:hAnsi="Times New Roman" w:cs="Times New Roman"/>
          <w:sz w:val="24"/>
          <w:szCs w:val="24"/>
        </w:rPr>
        <w:t>) копию лицевых счетов, открытых на имя несовершеннолетних, в случае зачисления на них денежных средств от продажи объекта недвижимого имущества.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При необязательном учете мнения второго родителя, в установленном законом случаях, заявитель предоставляет: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копию решения суда, подтверждающее уклонение без уважительных причин одного из родителей от содержания и (или) воспитания ребенка;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копию решения суда о лишении родительских прав одного из родителей (об ограничении в родительских правах) или признании его недееспособным или безвестно отсутствующим;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копию решения суда о признании одного из родителей недееспособным;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4) копию свидетельства о смерти отца (матери) несовершеннолетнего подопечного;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5) справку подтверждающую, что сведения об отце ребенка указаны на основании заявления матери ребенка.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0262"/>
      <w:r w:rsidRPr="007E7D49">
        <w:rPr>
          <w:rFonts w:ascii="Times New Roman" w:hAnsi="Times New Roman" w:cs="Times New Roman"/>
          <w:sz w:val="24"/>
          <w:szCs w:val="24"/>
        </w:rPr>
        <w:t>2.6.2. Перечень документов, необходимых для предоставления государственной услуги, которые заявитель вправе предоставить по собственной инициативе:</w:t>
      </w:r>
    </w:p>
    <w:bookmarkEnd w:id="6"/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справка о составе семьи с места жительства подопечного;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документы (постановление, распоряжение, приказ, договор) о назначении опекуном или попечителем;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копии правоустанавливающих документов на имущество, собственником которого является подопечный, в отношении которого совершается сделка,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Документы, предусмотренные в настоящем пункте, не предоставленные заявителем по собственной инициативе, уполномоченный орган имеет в своем распоряжении или запрашивает в рамках межведомственного информационного взаимодействия.</w:t>
      </w:r>
    </w:p>
    <w:p w:rsidR="00AF6205" w:rsidRPr="006916B3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0263"/>
      <w:r w:rsidRPr="007E7D49">
        <w:rPr>
          <w:rFonts w:ascii="Times New Roman" w:hAnsi="Times New Roman" w:cs="Times New Roman"/>
          <w:sz w:val="24"/>
          <w:szCs w:val="24"/>
        </w:rPr>
        <w:t xml:space="preserve">2.6.3. Документы, предусмотренные </w:t>
      </w:r>
      <w:hyperlink w:anchor="sub_3026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пунктами 2.6.1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3026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2.6.2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быть поданы заявителем в уполномоченный орган лично, либо через операторов почтовой связи, либо с использованием федеральной государственной информационной системы "Сводный реестр государственных и муниципальных услуг (функций)" (</w:t>
      </w:r>
      <w:hyperlink r:id="rId2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23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6916B3">
        <w:rPr>
          <w:rFonts w:ascii="Times New Roman" w:hAnsi="Times New Roman" w:cs="Times New Roman"/>
          <w:sz w:val="24"/>
          <w:szCs w:val="24"/>
        </w:rPr>
        <w:t>), либо через МФЦ, с которым заключено соглашение о взаимодействии.</w:t>
      </w:r>
    </w:p>
    <w:bookmarkEnd w:id="7"/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 случае личного обращения в уполномоченный орган заявитель при подаче заявления должен предъявить паспорт или иной документ, удостоверяющий его личность.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634"/>
      <w:r w:rsidRPr="007E7D49">
        <w:rPr>
          <w:rFonts w:ascii="Times New Roman" w:hAnsi="Times New Roman" w:cs="Times New Roman"/>
          <w:sz w:val="24"/>
          <w:szCs w:val="24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заявление и прилагаемые к нему документы подписывается тем видом </w:t>
      </w:r>
      <w:hyperlink r:id="rId24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электронной подписи</w:t>
        </w:r>
      </w:hyperlink>
      <w:r w:rsidRPr="007E7D49">
        <w:rPr>
          <w:rFonts w:ascii="Times New Roman" w:hAnsi="Times New Roman" w:cs="Times New Roman"/>
          <w:sz w:val="24"/>
          <w:szCs w:val="24"/>
        </w:rPr>
        <w:t>,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8"/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</w:t>
      </w:r>
      <w:hyperlink r:id="rId25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0637"/>
      <w:r w:rsidRPr="007E7D49">
        <w:rPr>
          <w:rFonts w:ascii="Times New Roman" w:hAnsi="Times New Roman" w:cs="Times New Roman"/>
          <w:sz w:val="24"/>
          <w:szCs w:val="24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0638"/>
      <w:bookmarkEnd w:id="9"/>
      <w:r w:rsidRPr="007E7D49">
        <w:rPr>
          <w:rFonts w:ascii="Times New Roman" w:hAnsi="Times New Roman" w:cs="Times New Roman"/>
          <w:sz w:val="24"/>
          <w:szCs w:val="24"/>
        </w:rPr>
        <w:t xml:space="preserve">В случае представления документов, предусмотренных </w:t>
      </w:r>
      <w:hyperlink w:anchor="sub_3026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пунктами 2.6.1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3026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2.6.2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0"/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w:anchor="sub_3026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пунктом 2.6.1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</w:t>
      </w:r>
      <w:r>
        <w:rPr>
          <w:rFonts w:ascii="Times New Roman" w:hAnsi="Times New Roman" w:cs="Times New Roman"/>
          <w:sz w:val="24"/>
          <w:szCs w:val="24"/>
        </w:rPr>
        <w:t>изаций, в соответствии с нормативными</w:t>
      </w:r>
      <w:r w:rsidRPr="007E7D49">
        <w:rPr>
          <w:rFonts w:ascii="Times New Roman" w:hAnsi="Times New Roman" w:cs="Times New Roman"/>
          <w:sz w:val="24"/>
          <w:szCs w:val="24"/>
        </w:rPr>
        <w:t xml:space="preserve">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</w:t>
      </w:r>
      <w:hyperlink r:id="rId26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Федерального закона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sub_3027"/>
      <w:r w:rsidRPr="007E7D49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1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 государственной услуги, отказывается, если: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заявление не поддается прочтению, содержит нецензурные или оскорбительные выражения;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3) отсутствие одного из документов, указанных в </w:t>
      </w:r>
      <w:hyperlink w:anchor="sub_3026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пункте 2.6.1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которого является обязательным;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4) несоответствие документов, указанных в </w:t>
      </w:r>
      <w:hyperlink w:anchor="sub_3026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пункте 2.6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6) документы исполнены карандашом;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7) документы имеют серьезные повреждения, наличие которых не позволяет однозначно истолковать их содержание;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8) истек срок действия представленного(-ных) документа(-ов).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2.8. Перечень оснований для приостановления и (или) отказа в предоставлении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2.8.1. Основания для приостановления предоставления государственной услуги отсутствуют.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2.8.2. Заявителю должно быть отказано в предоставлении государственной услуги в следующих случаях: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в случае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2) несоответствие заявителя категории лиц, указанных в </w:t>
      </w:r>
      <w:hyperlink w:anchor="sub_301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нарушение имущественных и (или) жилищных прав несовершеннолетних (подопечных), которое может иметь место в результате совершения сделки;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4) несоответствие жилищных условий приобретаемого жилого помещения санитарно-техническим требованиям и нормам либо включение жилого дома, в котором находится приобретаемое жилое помещение, в реестр жилых помещений и многоквартирных домов, признанных в установленном порядке не пригодными для проживания, аварийными и подлежащими сносу или реконструкции;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2.9. Перечень услуг, необходимых и обязательных для предоставления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Услуги, необходимые и обязательные для предоставления государственной услуги отсутствуют.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2.10. Взимание платы за предоставление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Государственная услуга предоставляется бесплатно.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sub_30211"/>
      <w:r w:rsidRPr="007E7D49">
        <w:rPr>
          <w:rFonts w:ascii="Times New Roman" w:hAnsi="Times New Roman" w:cs="Times New Roman"/>
          <w:b/>
          <w:bCs/>
          <w:sz w:val="24"/>
          <w:szCs w:val="24"/>
        </w:rPr>
        <w:t>2.11. Максимальный срок ожидания в очереди при подаче запроса и при получении результата о предоставлении государственной услуги</w:t>
      </w:r>
    </w:p>
    <w:bookmarkEnd w:id="12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Срок регистрации заявления осуществляется в день обращения заявителя.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Днем обращения за выдачей предварительного разрешения на совершение сделок с имуществом подопечных, считается день приема уполномоченным органом заявления со всеми документами, указанными в </w:t>
      </w:r>
      <w:hyperlink w:anchor="sub_30261" w:history="1">
        <w:r w:rsidRPr="0059093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которых является обязательным для заявителя.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Дата приема заявления фиксируется в специальном журнале регистрации заявлений</w:t>
      </w:r>
      <w:r>
        <w:rPr>
          <w:rFonts w:ascii="Times New Roman" w:hAnsi="Times New Roman" w:cs="Times New Roman"/>
          <w:sz w:val="24"/>
          <w:szCs w:val="24"/>
        </w:rPr>
        <w:t xml:space="preserve"> (Приложение№3)</w:t>
      </w:r>
      <w:r w:rsidRPr="007E7D49">
        <w:rPr>
          <w:rFonts w:ascii="Times New Roman" w:hAnsi="Times New Roman" w:cs="Times New Roman"/>
          <w:sz w:val="24"/>
          <w:szCs w:val="24"/>
        </w:rPr>
        <w:t>.</w:t>
      </w:r>
    </w:p>
    <w:p w:rsidR="00AF6205" w:rsidRPr="007E7D49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Заявление и документы, поступившие от заявителя в уполномоченный орган в форме электронного док</w:t>
      </w:r>
      <w:r>
        <w:rPr>
          <w:rFonts w:ascii="Times New Roman" w:hAnsi="Times New Roman" w:cs="Times New Roman"/>
          <w:sz w:val="24"/>
          <w:szCs w:val="24"/>
        </w:rPr>
        <w:t>умента, регистрируются в течение</w:t>
      </w:r>
      <w:r w:rsidRPr="007E7D49">
        <w:rPr>
          <w:rFonts w:ascii="Times New Roman" w:hAnsi="Times New Roman" w:cs="Times New Roman"/>
          <w:sz w:val="24"/>
          <w:szCs w:val="24"/>
        </w:rPr>
        <w:t xml:space="preserve"> 1 (одного) рабочего дня с даты их поступления.</w:t>
      </w:r>
    </w:p>
    <w:p w:rsidR="00AF6205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02125"/>
      <w:r w:rsidRPr="007E7D49">
        <w:rPr>
          <w:rFonts w:ascii="Times New Roman" w:hAnsi="Times New Roman" w:cs="Times New Roman"/>
          <w:sz w:val="24"/>
          <w:szCs w:val="24"/>
        </w:rPr>
        <w:t xml:space="preserve">В случае предоставления документов, предусмотренных </w:t>
      </w:r>
      <w:hyperlink w:anchor="sub_30261" w:history="1">
        <w:r w:rsidRPr="0059093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59093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30262" w:history="1">
        <w:r w:rsidRPr="0059093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7E7D4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p w:rsidR="00AF6205" w:rsidRDefault="00AF6205" w:rsidP="00F447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AA7AEE" w:rsidRDefault="00AF6205" w:rsidP="00020B3B">
      <w:pPr>
        <w:pStyle w:val="Heading1"/>
        <w:rPr>
          <w:rFonts w:ascii="Times New Roman" w:hAnsi="Times New Roman" w:cs="Times New Roman"/>
        </w:rPr>
      </w:pPr>
      <w:r w:rsidRPr="00AA7AEE">
        <w:rPr>
          <w:rFonts w:ascii="Times New Roman" w:hAnsi="Times New Roman" w:cs="Times New Roman"/>
        </w:rPr>
        <w:t xml:space="preserve">2.13. Требования к помещениям, в которых предоставляется </w:t>
      </w:r>
      <w:r>
        <w:rPr>
          <w:rFonts w:ascii="Times New Roman" w:hAnsi="Times New Roman" w:cs="Times New Roman"/>
        </w:rPr>
        <w:t>государственная услуга, к залу</w:t>
      </w:r>
      <w:r w:rsidRPr="00AA7AEE">
        <w:rPr>
          <w:rFonts w:ascii="Times New Roman" w:hAnsi="Times New Roman" w:cs="Times New Roman"/>
        </w:rPr>
        <w:t xml:space="preserve"> ожидания</w:t>
      </w:r>
      <w:r>
        <w:rPr>
          <w:rFonts w:ascii="Times New Roman" w:hAnsi="Times New Roman" w:cs="Times New Roman"/>
        </w:rPr>
        <w:t>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AA7AEE">
        <w:rPr>
          <w:rFonts w:ascii="Times New Roman" w:hAnsi="Times New Roman" w:cs="Times New Roman"/>
        </w:rPr>
        <w:t xml:space="preserve"> </w:t>
      </w:r>
    </w:p>
    <w:p w:rsidR="00AF6205" w:rsidRPr="00020B3B" w:rsidRDefault="00AF6205" w:rsidP="00020B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Помещения уполномоченного органа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</w:t>
      </w:r>
      <w:r w:rsidRPr="0059093E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59093E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020B3B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13410"/>
      <w:r w:rsidRPr="00020B3B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28" w:history="1">
        <w:r w:rsidRPr="00020B3B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020B3B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29" w:history="1">
        <w:r w:rsidRPr="00020B3B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020B3B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0" w:history="1">
        <w:r w:rsidRPr="00020B3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020B3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020B3B">
        <w:rPr>
          <w:rFonts w:ascii="Times New Roman" w:hAnsi="Times New Roman" w:cs="Times New Roman"/>
          <w:sz w:val="24"/>
          <w:szCs w:val="24"/>
        </w:rPr>
        <w:t>).</w:t>
      </w:r>
    </w:p>
    <w:bookmarkEnd w:id="14"/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AF6205" w:rsidRPr="00020B3B" w:rsidRDefault="00AF6205" w:rsidP="00020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B3B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bookmarkEnd w:id="13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2.14. Показатели доступности и качества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2.14.1. Показателями доступности государственной услуги являются: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02141"/>
      <w:r w:rsidRPr="007E7D49">
        <w:rPr>
          <w:rFonts w:ascii="Times New Roman" w:hAnsi="Times New Roman" w:cs="Times New Roman"/>
          <w:sz w:val="24"/>
          <w:szCs w:val="24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1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2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3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).</w:t>
      </w:r>
    </w:p>
    <w:bookmarkEnd w:id="15"/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транспортная доступность к местам предоставления государственной услуги;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2.14.2. Показателями оценки качества предоставления государственной услуги являются: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соблюдение срока предоставления государственной услуги;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sub_30215"/>
      <w:r w:rsidRPr="007E7D49">
        <w:rPr>
          <w:rFonts w:ascii="Times New Roman" w:hAnsi="Times New Roman" w:cs="Times New Roman"/>
          <w:b/>
          <w:bCs/>
          <w:sz w:val="24"/>
          <w:szCs w:val="24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16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02151"/>
      <w:r w:rsidRPr="007E7D49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4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5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6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).</w:t>
      </w:r>
    </w:p>
    <w:bookmarkEnd w:id="17"/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D49">
        <w:rPr>
          <w:rFonts w:ascii="Times New Roman" w:hAnsi="Times New Roman" w:cs="Times New Roman"/>
          <w:sz w:val="24"/>
          <w:szCs w:val="24"/>
        </w:rPr>
        <w:t xml:space="preserve"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</w:t>
      </w:r>
      <w:r>
        <w:rPr>
          <w:rFonts w:ascii="Times New Roman" w:hAnsi="Times New Roman" w:cs="Times New Roman"/>
          <w:sz w:val="24"/>
          <w:szCs w:val="24"/>
        </w:rPr>
        <w:t>соответствующем разделе (</w:t>
      </w:r>
      <w:hyperlink r:id="rId37" w:history="1"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4A4A3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02153"/>
      <w:r w:rsidRPr="007E7D49">
        <w:rPr>
          <w:rFonts w:ascii="Times New Roman" w:hAnsi="Times New Roman" w:cs="Times New Roman"/>
          <w:sz w:val="24"/>
          <w:szCs w:val="24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38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9" w:history="1">
        <w:r w:rsidRPr="007E7D49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7E7D49">
        <w:rPr>
          <w:rFonts w:ascii="Times New Roman" w:hAnsi="Times New Roman" w:cs="Times New Roman"/>
          <w:sz w:val="24"/>
          <w:szCs w:val="24"/>
        </w:rPr>
        <w:t>), официального сайта уполномоченного органа.</w:t>
      </w:r>
    </w:p>
    <w:bookmarkEnd w:id="18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sub_303"/>
      <w:r w:rsidRPr="007E7D49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bookmarkEnd w:id="19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Исполнение государственной услуги включает в себя следующие административные процедуры: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прием и регистрация заявления и документов, необходимых для предоставления государственной услуги;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принятие решения о выдаче предварительного разрешения на совершение сделок с имуществом несовершеннолетних подопечных или об отказе в выдаче такого разрешения;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уведомление заявителя о принятом решении.</w:t>
      </w:r>
    </w:p>
    <w:p w:rsidR="00AF6205" w:rsidRPr="007E7D49" w:rsidRDefault="00AF6205" w:rsidP="00086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 xml:space="preserve">Блок-схема последовательности действий при предоставлении государственной услуги </w:t>
      </w:r>
      <w:r>
        <w:rPr>
          <w:rFonts w:ascii="Times New Roman" w:hAnsi="Times New Roman" w:cs="Times New Roman"/>
          <w:sz w:val="24"/>
          <w:szCs w:val="24"/>
        </w:rPr>
        <w:t>приведена в приложении №4 к Административному регламенту</w:t>
      </w:r>
      <w:r w:rsidRPr="007E7D49">
        <w:rPr>
          <w:rFonts w:ascii="Times New Roman" w:hAnsi="Times New Roman" w:cs="Times New Roman"/>
          <w:sz w:val="24"/>
          <w:szCs w:val="24"/>
        </w:rPr>
        <w:t>.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86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sub_3031"/>
      <w:r w:rsidRPr="007E7D49">
        <w:rPr>
          <w:rFonts w:ascii="Times New Roman" w:hAnsi="Times New Roman" w:cs="Times New Roman"/>
          <w:b/>
          <w:bCs/>
          <w:sz w:val="24"/>
          <w:szCs w:val="24"/>
        </w:rPr>
        <w:t>3.1. Прием и регистрация заявления и документов, необходимых для предоставления государственной услуги</w:t>
      </w:r>
    </w:p>
    <w:bookmarkEnd w:id="20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sub_3031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40" w:history="1">
              <w:r w:rsidRPr="00C2113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www.gosuslugi.ru</w:t>
              </w:r>
            </w:hyperlink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41" w:history="1">
              <w:r w:rsidRPr="00C2113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www.volganet.ru</w:t>
              </w:r>
            </w:hyperlink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), а также официального сайта уполномоченно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органа (адрес сайта </w:t>
            </w:r>
            <w:hyperlink r:id="rId42" w:history="1"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kalach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A4A3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bookmarkEnd w:id="21"/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3.1.2. В целях предоставления документов прием граждан осуществляется в установленные дни.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3.1.3. Специалист, ответственный за прием граждан: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устанавливает личность гражданина, в том числе проверяет документ, удостоверяющий личность;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наличие (отсутствие) оснований для отказа в приеме представленных документов, установленных </w:t>
            </w:r>
            <w:hyperlink w:anchor="sub_3027" w:history="1">
              <w:r w:rsidRPr="0059093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пунктом 2.7</w:t>
              </w:r>
            </w:hyperlink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Максимальный срок рассмотрения документов - 15 дней с момента представления документов специалисту, ответственному за прием граждан.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3.1.4. В случае соответствия документов установленным требованиям, они принимаются для решения вопроса о выдаче предварительного разрешения на совершение сделок с имуществом несовершеннолетних подопечных. Заявление с приложением комплекта документов регистрируется лицом, ответственным за делопроизводство, в течение одного рабочего дня.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sub_3031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3.1.5. 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документы.</w:t>
            </w:r>
            <w:bookmarkEnd w:id="22"/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sub_3031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3.1.6. Информация о необходимости представить недостающие, или исправленные, или оформленные надлежащим образом документы сообщается гражданину устно или письмом, подписанным</w:t>
            </w:r>
            <w:bookmarkEnd w:id="2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не позднее 5 дней со дня получения документов.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sub_3031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3.1.7. Отсчет 15-дневного срока рассмотрения документов гражданина в случаях, указанных в</w:t>
            </w:r>
            <w:r w:rsidRPr="005909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sub_30315" w:history="1">
              <w:r w:rsidRPr="0059093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пункте 3.1.5</w:t>
              </w:r>
            </w:hyperlink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      </w:r>
            <w:bookmarkEnd w:id="24"/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sub_303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3.1.8.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</w:t>
            </w:r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 и направляется заявителю в течение 10 дней со дня принятия решения.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sub_3031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3.1.9. При предоставлении заявителем документов через МФЦ информация и документы, указанные в </w:t>
            </w:r>
            <w:hyperlink w:anchor="sub_30316" w:history="1">
              <w:r w:rsidRPr="0059093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пунктах 3.1.6</w:t>
              </w:r>
            </w:hyperlink>
            <w:r w:rsidRPr="0059093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sub_30318" w:history="1">
              <w:r w:rsidRPr="0059093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3.1.8</w:t>
              </w:r>
            </w:hyperlink>
            <w:r w:rsidRPr="005909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могут быть направлены заявителю через </w:t>
            </w:r>
            <w:r w:rsidRPr="0059093E">
              <w:rPr>
                <w:rFonts w:ascii="Times New Roman" w:hAnsi="Times New Roman" w:cs="Times New Roman"/>
                <w:sz w:val="24"/>
                <w:szCs w:val="24"/>
              </w:rPr>
              <w:t>МФЦ в соответствии с заключенным соглашением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 о взаимодействии, если иной способ получения не указан заявителем.</w:t>
            </w:r>
            <w:bookmarkEnd w:id="26"/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095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7" w:name="sub_3032"/>
      <w:r w:rsidRPr="007E7D49">
        <w:rPr>
          <w:rFonts w:ascii="Times New Roman" w:hAnsi="Times New Roman" w:cs="Times New Roman"/>
          <w:b/>
          <w:bCs/>
          <w:sz w:val="24"/>
          <w:szCs w:val="24"/>
        </w:rPr>
        <w:t>3.2. Принятие решения о выдаче предварительного разрешения на совершение сделок с имуществом подопечных или об отказе в выдаче такого разрешения</w:t>
      </w:r>
    </w:p>
    <w:bookmarkEnd w:id="27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14"/>
      </w:tblGrid>
      <w:tr w:rsidR="00AF6205" w:rsidRPr="00C21137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3.2.1. Основанием для начала данной административной процедуры является зарегистрированный правильно оформленный пакет документов.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3.2.2. По результатам рассмотрения документов специалист уполномоченного органа, ответственный за рассмотрение и оформление документов для предоставления государственной услуги, определяет наличие либо отсутствие у заявителя права на предоставление государственной услуги и готовит проект решения о предоставлении государственной услуги либо об отказе в ее предоставлении.</w:t>
            </w:r>
          </w:p>
          <w:p w:rsidR="00AF6205" w:rsidRPr="00C21137" w:rsidRDefault="00AF6205" w:rsidP="00095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3.2.3. Принятие решения о выдаче предварительного разрешения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совершение сделок с имуществом несовершеннолетних подопечных оформляется в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администрации Калачевского муниципального района Волгоградской области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а об отказе в выдаче предварительного разрешения на совершение сделок с имуществом несовершеннолетних подопечных - в форме письменного уведомления с указанием причин отказа.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Уведомление об отказе в выдаче предварительного разрешения на совершение сделок с имуществом подопечных подписывается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органа.</w:t>
            </w:r>
          </w:p>
        </w:tc>
      </w:tr>
      <w:tr w:rsidR="00AF6205" w:rsidRPr="00C21137"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sub_3032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3.2.4. Срок исполнения данной административной процедуры 11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      </w:r>
            <w:bookmarkEnd w:id="28"/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DB5F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3.3. Уведомление заявителя о принятом решении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 xml:space="preserve">3.3.1.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Основанием для начала данной административной процедуры является издание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администрации Калачевского муниципального Волгоградской области либо подписание руководителем уполномоченного органа уведомления об отказе в выдаче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предварительного разрешения на совершение сделок с имуществом подопечных.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sub_3033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3.3.2.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По результатам административной процедуры специалист уполномоченного органа, ответственный за оформление документов о предоставлении (об отказе в предоставлении) государственной услуги, в течение 3 рабочих дней со дня подписания акта о выдаче предварительного разрешения на совершение сделок с имуществом несовершеннолетнего подопечного или письменного уведомления об отказе в выдаче предварительного разрешения на совершение сделок с имуществом несовершеннолетнего подопечного направляет его копию заявителю.</w:t>
            </w:r>
            <w:bookmarkEnd w:id="29"/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sub_30332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 выдаче предварительного разрешения на совершение сделок с имуществом несовершеннолетнего подопечного (об отказе в предоставлении) для направления заявителю в соответствии с заключенным соглашением о взаимодействии, если иной способ получения не указан заявителем.</w:t>
            </w:r>
            <w:bookmarkEnd w:id="30"/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CC02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4. Формы контроля за исполнением Административного регламента</w:t>
      </w:r>
    </w:p>
    <w:p w:rsidR="00AF6205" w:rsidRPr="007E7D49" w:rsidRDefault="00AF6205" w:rsidP="00CC0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CC02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4.1.2. Перечень должностных лиц уполномоченного органа, осуществляющих текущий контроль, устанавливается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распоряжением администрации Калачевского муниципального района Волгоградской области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8C45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главы администрации Калачевского муниципального района Волгоградской области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арственной услуги.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4.2.2. Периодичность осуществления текущего контроля устанавливает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главы администрации Калачевского муниципального района Волгоградской области.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При этом контроль должен осуществляться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не реже 1 раза в календарный год.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4.2.3. В ходе проверок должностные лица, уполномоченные для проведения проверки, изучают следующие вопросы: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2) соблюдение установленных порядка и сроков рассмотрения заявлений; полнота и правильность заполнения журналов;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4.2.4. Глава администрации Калачевского муниципального района Волгоградской области рассматривает результаты проверки и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поручает принять меры, направленные на устранение выявленных в результате контрольных мероприятий недостатков и нарушений.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651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закрепляются в их должностных регламентах.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4.3.2. По результатам проведенных проверок в случае выявления нарушения прав заявителей,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Калачевского муниципального района Волгоградской области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осуществляет привлечение виновных лиц к ответственности в соответствии с законодательством Российской Федерации.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Калачевского муниципального района Волгоградской области</w:t>
            </w:r>
          </w:p>
        </w:tc>
      </w:tr>
      <w:tr w:rsidR="00AF6205" w:rsidRPr="00C21137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сообщает в письменной форме заявителю, права и (или) законные интересы которого нарушены.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651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D49">
        <w:rPr>
          <w:rFonts w:ascii="Times New Roman" w:hAnsi="Times New Roman" w:cs="Times New Roman"/>
          <w:b/>
          <w:bCs/>
          <w:sz w:val="24"/>
          <w:szCs w:val="24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60"/>
      </w:tblGrid>
      <w:tr w:rsidR="00AF6205" w:rsidRPr="00C2113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уполномоченного органа.</w:t>
            </w:r>
          </w:p>
        </w:tc>
      </w:tr>
      <w:tr w:rsidR="00AF6205" w:rsidRPr="00C2113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AF6205" w:rsidRPr="00C21137" w:rsidRDefault="00AF6205" w:rsidP="007E7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21137">
              <w:rPr>
                <w:rFonts w:ascii="Times New Roman" w:hAnsi="Times New Roman" w:cs="Times New Roman"/>
                <w:sz w:val="24"/>
                <w:szCs w:val="24"/>
              </w:rPr>
      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651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sub_305"/>
      <w:r w:rsidRPr="007E7D49">
        <w:rPr>
          <w:rFonts w:ascii="Times New Roman" w:hAnsi="Times New Roman" w:cs="Times New Roman"/>
          <w:b/>
          <w:bCs/>
          <w:sz w:val="24"/>
          <w:szCs w:val="24"/>
        </w:rPr>
        <w:t>5. Досудебный (внесудебный) порядок обжалования решений и действий (бездействия) уполномоченного органа, предоставляющего государственную услугу, а также его должностных лиц</w:t>
      </w:r>
    </w:p>
    <w:bookmarkEnd w:id="31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Заявитель может обратиться с жалобой в том числе в следующих случаях: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нарушения срока регистрации запроса заявителя о предоставлении государственной услуги;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нарушения срока предоставления государственной услуги;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053"/>
      <w:r w:rsidRPr="007E7D49">
        <w:rPr>
          <w:rFonts w:ascii="Times New Roman" w:hAnsi="Times New Roman" w:cs="Times New Roman"/>
          <w:sz w:val="24"/>
          <w:szCs w:val="24"/>
        </w:rPr>
        <w:t>5.3. Ответ заявителю по существу жалобы не дается в следующих случаях:</w:t>
      </w:r>
    </w:p>
    <w:bookmarkEnd w:id="32"/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5.5. Жалоба может быть направлена по почте, через МФЦ, с использованием сети Интернет, официального сайта уполномоченного органа, а также может быть принята при личном приеме заявителя.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5.8.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3059"/>
      <w:r w:rsidRPr="007E7D49">
        <w:rPr>
          <w:rFonts w:ascii="Times New Roman" w:hAnsi="Times New Roman" w:cs="Times New Roman"/>
          <w:sz w:val="24"/>
          <w:szCs w:val="24"/>
        </w:rPr>
        <w:t>5.9. Уполномоченный орган отказывает в удовлетворении жалобы в следующих случаях:</w:t>
      </w:r>
    </w:p>
    <w:bookmarkEnd w:id="33"/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D49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отношении того же заявителя и по тому же предмету жалобы.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30510"/>
      <w:r w:rsidRPr="007E7D49">
        <w:rPr>
          <w:rFonts w:ascii="Times New Roman" w:hAnsi="Times New Roman" w:cs="Times New Roman"/>
          <w:sz w:val="24"/>
          <w:szCs w:val="24"/>
        </w:rPr>
        <w:t>5.10.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F6205" w:rsidRPr="007E7D49" w:rsidRDefault="00AF6205" w:rsidP="00651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30511"/>
      <w:bookmarkEnd w:id="34"/>
      <w:r w:rsidRPr="007E7D49">
        <w:rPr>
          <w:rFonts w:ascii="Times New Roman" w:hAnsi="Times New Roman" w:cs="Times New Roman"/>
          <w:sz w:val="24"/>
          <w:szCs w:val="24"/>
        </w:rPr>
        <w:t>5.11.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bookmarkEnd w:id="35"/>
    <w:p w:rsidR="00AF6205" w:rsidRPr="007E7D49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F6205" w:rsidRPr="00E172E6" w:rsidRDefault="00AF6205" w:rsidP="00E611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к Административному регламенту </w:t>
      </w:r>
      <w:r w:rsidRPr="00E172E6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"Выдача 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 w:rsidRPr="00E172E6">
        <w:rPr>
          <w:rFonts w:ascii="Times New Roman" w:hAnsi="Times New Roman" w:cs="Times New Roman"/>
          <w:sz w:val="24"/>
          <w:szCs w:val="24"/>
        </w:rPr>
        <w:t xml:space="preserve">разрешения на совершение сделок </w:t>
      </w:r>
      <w:r>
        <w:rPr>
          <w:rFonts w:ascii="Times New Roman" w:hAnsi="Times New Roman" w:cs="Times New Roman"/>
          <w:sz w:val="24"/>
          <w:szCs w:val="24"/>
        </w:rPr>
        <w:t xml:space="preserve"> с имуществом несовершеннолетних подопечных</w:t>
      </w:r>
      <w:r w:rsidRPr="00E172E6">
        <w:rPr>
          <w:rFonts w:ascii="Times New Roman" w:hAnsi="Times New Roman" w:cs="Times New Roman"/>
          <w:sz w:val="24"/>
          <w:szCs w:val="24"/>
        </w:rPr>
        <w:t xml:space="preserve">"                                                                                                                                          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Главе администрации Калачевского муниципального района Волгоградской области</w:t>
      </w: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F6205" w:rsidRPr="00943486" w:rsidRDefault="00AF6205" w:rsidP="00E611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943486">
        <w:rPr>
          <w:rFonts w:ascii="Times New Roman" w:hAnsi="Times New Roman" w:cs="Times New Roman"/>
          <w:sz w:val="20"/>
          <w:szCs w:val="20"/>
        </w:rPr>
        <w:t xml:space="preserve">                                    Ф.И.О.</w:t>
      </w:r>
    </w:p>
    <w:p w:rsidR="00AF6205" w:rsidRPr="00E172E6" w:rsidRDefault="00AF6205" w:rsidP="009434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E172E6">
        <w:rPr>
          <w:rFonts w:ascii="Times New Roman" w:hAnsi="Times New Roman" w:cs="Times New Roman"/>
          <w:sz w:val="24"/>
          <w:szCs w:val="24"/>
        </w:rPr>
        <w:t>от 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172E6">
        <w:rPr>
          <w:rFonts w:ascii="Times New Roman" w:hAnsi="Times New Roman" w:cs="Times New Roman"/>
          <w:sz w:val="24"/>
          <w:szCs w:val="24"/>
        </w:rPr>
        <w:t>_____________</w:t>
      </w:r>
    </w:p>
    <w:p w:rsidR="00AF6205" w:rsidRPr="0094348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3486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43486">
        <w:rPr>
          <w:rFonts w:ascii="Times New Roman" w:hAnsi="Times New Roman" w:cs="Times New Roman"/>
          <w:sz w:val="20"/>
          <w:szCs w:val="20"/>
        </w:rPr>
        <w:t xml:space="preserve"> (Ф.И.О. гражданина)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паспорт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________________________________________________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>адрес проживания: 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172E6">
        <w:rPr>
          <w:rFonts w:ascii="Times New Roman" w:hAnsi="Times New Roman" w:cs="Times New Roman"/>
          <w:sz w:val="24"/>
          <w:szCs w:val="24"/>
        </w:rPr>
        <w:t>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172E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Телефон ________________________________________</w:t>
      </w:r>
      <w:r w:rsidRPr="00E172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F6205" w:rsidRPr="00E172E6" w:rsidRDefault="00AF6205" w:rsidP="00E611A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ЗАЯВЛЕНИЕ</w:t>
      </w:r>
    </w:p>
    <w:p w:rsidR="00AF6205" w:rsidRPr="00E172E6" w:rsidRDefault="00AF6205" w:rsidP="00E611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Прошу Вашего разрешения на совершение сделки купли-продажи (обмена, мены, залога) ______ доли ____ комнатной квартиры (жилого дома, части квартиры, комнаты) общей площадью 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172E6">
        <w:rPr>
          <w:rFonts w:ascii="Times New Roman" w:hAnsi="Times New Roman" w:cs="Times New Roman"/>
          <w:sz w:val="24"/>
          <w:szCs w:val="24"/>
        </w:rPr>
        <w:t>__ кв.м, жилой площадью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172E6">
        <w:rPr>
          <w:rFonts w:ascii="Times New Roman" w:hAnsi="Times New Roman" w:cs="Times New Roman"/>
          <w:sz w:val="24"/>
          <w:szCs w:val="24"/>
        </w:rPr>
        <w:t>___________ кв.м, расположенной по адресу:______________________________________________________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принадлежащей несовершеннолетнему (ей, им), (подопечному) 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F6205" w:rsidRPr="00E172E6" w:rsidRDefault="00AF6205" w:rsidP="00E611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Ф.И.О. дата рождения (полностью)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на праве собственности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____________                                        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(основание возникновения права) 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в связи с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172E6">
        <w:rPr>
          <w:rFonts w:ascii="Times New Roman" w:hAnsi="Times New Roman" w:cs="Times New Roman"/>
          <w:sz w:val="24"/>
          <w:szCs w:val="24"/>
        </w:rPr>
        <w:t>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с одновременной (последующей) покупкой (меной, дарением) квартиры (комнаты, части квартиры) по адресу:  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>общей площадью 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172E6">
        <w:rPr>
          <w:rFonts w:ascii="Times New Roman" w:hAnsi="Times New Roman" w:cs="Times New Roman"/>
          <w:sz w:val="24"/>
          <w:szCs w:val="24"/>
        </w:rPr>
        <w:t>___ кв.м, жилой площадью 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____________ кв.м в собственность_________________________________________________________________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(Ф.И.О.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2E6">
        <w:rPr>
          <w:rFonts w:ascii="Times New Roman" w:hAnsi="Times New Roman" w:cs="Times New Roman"/>
          <w:sz w:val="24"/>
          <w:szCs w:val="24"/>
        </w:rPr>
        <w:t xml:space="preserve">собственника) </w:t>
      </w:r>
      <w:r w:rsidRPr="00E172E6">
        <w:rPr>
          <w:rFonts w:ascii="Times New Roman" w:hAnsi="Times New Roman" w:cs="Times New Roman"/>
          <w:sz w:val="24"/>
          <w:szCs w:val="24"/>
        </w:rPr>
        <w:br/>
        <w:t>    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    Согласие всех заинтересованных лиц имеется, имущественные и жилищные права и интересы несовершеннолетних ущемлены не будут. Обязуюсь в установленный законодательством срок предоставить в органы опеки договор купли-продажи.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 «______» __________20___г.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E172E6">
        <w:rPr>
          <w:rFonts w:ascii="Times New Roman" w:hAnsi="Times New Roman" w:cs="Times New Roman"/>
          <w:sz w:val="24"/>
          <w:szCs w:val="24"/>
        </w:rPr>
        <w:t xml:space="preserve">       _____________ </w:t>
      </w: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AF6205" w:rsidRPr="00E172E6" w:rsidRDefault="00AF6205" w:rsidP="00E611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E172E6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"Выдача 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 w:rsidRPr="00E172E6">
        <w:rPr>
          <w:rFonts w:ascii="Times New Roman" w:hAnsi="Times New Roman" w:cs="Times New Roman"/>
          <w:sz w:val="24"/>
          <w:szCs w:val="24"/>
        </w:rPr>
        <w:t xml:space="preserve">разрешения на совершение сделок </w:t>
      </w:r>
      <w:r>
        <w:rPr>
          <w:rFonts w:ascii="Times New Roman" w:hAnsi="Times New Roman" w:cs="Times New Roman"/>
          <w:sz w:val="24"/>
          <w:szCs w:val="24"/>
        </w:rPr>
        <w:t xml:space="preserve"> с имуществом несовершеннолетних подопечных</w:t>
      </w:r>
      <w:r w:rsidRPr="00E172E6">
        <w:rPr>
          <w:rFonts w:ascii="Times New Roman" w:hAnsi="Times New Roman" w:cs="Times New Roman"/>
          <w:sz w:val="24"/>
          <w:szCs w:val="24"/>
        </w:rPr>
        <w:t xml:space="preserve">"                                                                                                                                          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Главе администрации Калачевского муниципального района Волгоградской области</w:t>
      </w: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Ф.И.О.</w:t>
      </w:r>
    </w:p>
    <w:p w:rsidR="00AF6205" w:rsidRPr="00E172E6" w:rsidRDefault="00AF6205" w:rsidP="00E611A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от ______________________________________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(Ф.И.О. гражданина)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паспорт _______________________________________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________________________________________________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>адрес проживания: 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172E6">
        <w:rPr>
          <w:rFonts w:ascii="Times New Roman" w:hAnsi="Times New Roman" w:cs="Times New Roman"/>
          <w:sz w:val="24"/>
          <w:szCs w:val="24"/>
        </w:rPr>
        <w:t>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</w:r>
      <w:r w:rsidRPr="00E172E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ЗАЯВЛЕНИЕ</w:t>
      </w:r>
    </w:p>
    <w:p w:rsidR="00AF6205" w:rsidRPr="00E172E6" w:rsidRDefault="00AF6205" w:rsidP="00E611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Даю согласие моим (моему) родителям(ю)_________________________________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на совершение сделки купли-продажи (обмена, мены, залога) ______ доли ____ комнатной квартиры (жилого дома, части квартиры, комнаты) общей площадью __________ кв.м, жилой площадью _______________ кв.м, расположенной по адресу:____________________________________________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172E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_____________________,принадлежа</w:t>
      </w:r>
      <w:r w:rsidRPr="00E172E6">
        <w:rPr>
          <w:rFonts w:ascii="Times New Roman" w:hAnsi="Times New Roman" w:cs="Times New Roman"/>
          <w:sz w:val="24"/>
          <w:szCs w:val="24"/>
        </w:rPr>
        <w:t>щей мне  на праве собственности_____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172E6">
        <w:rPr>
          <w:rFonts w:ascii="Times New Roman" w:hAnsi="Times New Roman" w:cs="Times New Roman"/>
          <w:sz w:val="24"/>
          <w:szCs w:val="24"/>
        </w:rPr>
        <w:t>________________________</w:t>
      </w:r>
      <w:r w:rsidRPr="00E172E6">
        <w:rPr>
          <w:rFonts w:ascii="Times New Roman" w:hAnsi="Times New Roman" w:cs="Times New Roman"/>
          <w:sz w:val="24"/>
          <w:szCs w:val="24"/>
        </w:rPr>
        <w:br/>
        <w:t>(основание возникновения права)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в связи с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>с одновременной (последующей) покупкой (меной, дарением) квартиры (комнаты, части квартиры) по адресу: 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172E6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_____________________________________________________________________________________ общей площадью __________ кв.м, жилой площадью ________________ кв.м в мою собственность_____________________________________________________________ </w:t>
      </w:r>
      <w:r w:rsidRPr="00E172E6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         </w:t>
      </w:r>
      <w:r w:rsidRPr="00E172E6">
        <w:rPr>
          <w:rFonts w:ascii="Times New Roman" w:hAnsi="Times New Roman" w:cs="Times New Roman"/>
          <w:sz w:val="24"/>
          <w:szCs w:val="24"/>
        </w:rPr>
        <w:br/>
      </w:r>
      <w:r w:rsidRPr="00E172E6">
        <w:rPr>
          <w:rFonts w:ascii="Times New Roman" w:hAnsi="Times New Roman" w:cs="Times New Roman"/>
          <w:sz w:val="24"/>
          <w:szCs w:val="24"/>
        </w:rPr>
        <w:br/>
        <w:t> «______»__________20___г. _____________ (подпись) </w:t>
      </w:r>
      <w:r w:rsidRPr="00E172E6">
        <w:rPr>
          <w:rFonts w:ascii="Times New Roman" w:hAnsi="Times New Roman" w:cs="Times New Roman"/>
          <w:sz w:val="24"/>
          <w:szCs w:val="24"/>
        </w:rPr>
        <w:br/>
      </w:r>
      <w:r w:rsidRPr="00E172E6">
        <w:rPr>
          <w:rFonts w:ascii="Times New Roman" w:hAnsi="Times New Roman" w:cs="Times New Roman"/>
          <w:sz w:val="24"/>
          <w:szCs w:val="24"/>
        </w:rPr>
        <w:br/>
        <w:t>  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013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F22317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AF6205" w:rsidRPr="00E172E6" w:rsidRDefault="00AF6205" w:rsidP="00E611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E172E6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"Выдача 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 w:rsidRPr="00E172E6">
        <w:rPr>
          <w:rFonts w:ascii="Times New Roman" w:hAnsi="Times New Roman" w:cs="Times New Roman"/>
          <w:sz w:val="24"/>
          <w:szCs w:val="24"/>
        </w:rPr>
        <w:t xml:space="preserve">разрешения на совершение сделок </w:t>
      </w:r>
      <w:r>
        <w:rPr>
          <w:rFonts w:ascii="Times New Roman" w:hAnsi="Times New Roman" w:cs="Times New Roman"/>
          <w:sz w:val="24"/>
          <w:szCs w:val="24"/>
        </w:rPr>
        <w:t xml:space="preserve"> с имуществом несовершеннолетних подопечных</w:t>
      </w:r>
      <w:r w:rsidRPr="00E172E6">
        <w:rPr>
          <w:rFonts w:ascii="Times New Roman" w:hAnsi="Times New Roman" w:cs="Times New Roman"/>
          <w:sz w:val="24"/>
          <w:szCs w:val="24"/>
        </w:rPr>
        <w:t xml:space="preserve">"                                                                                                                                          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2E6">
        <w:rPr>
          <w:rFonts w:ascii="Times New Roman" w:hAnsi="Times New Roman" w:cs="Times New Roman"/>
          <w:b/>
          <w:bCs/>
          <w:sz w:val="24"/>
          <w:szCs w:val="24"/>
        </w:rPr>
        <w:t>Журнал</w:t>
      </w:r>
      <w:r w:rsidRPr="00E172E6">
        <w:rPr>
          <w:rFonts w:ascii="Times New Roman" w:hAnsi="Times New Roman" w:cs="Times New Roman"/>
          <w:sz w:val="24"/>
          <w:szCs w:val="24"/>
        </w:rPr>
        <w:t xml:space="preserve"> </w:t>
      </w:r>
      <w:r w:rsidRPr="00E172E6">
        <w:rPr>
          <w:rFonts w:ascii="Times New Roman" w:hAnsi="Times New Roman" w:cs="Times New Roman"/>
          <w:sz w:val="24"/>
          <w:szCs w:val="24"/>
        </w:rPr>
        <w:br/>
      </w:r>
      <w:r w:rsidRPr="00E172E6">
        <w:rPr>
          <w:rFonts w:ascii="Times New Roman" w:hAnsi="Times New Roman" w:cs="Times New Roman"/>
          <w:b/>
          <w:bCs/>
          <w:sz w:val="24"/>
          <w:szCs w:val="24"/>
        </w:rPr>
        <w:t>регистрации заявлений о предоставлении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2E6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государственных (муниципальных)  услуг   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Pr="00E172E6" w:rsidRDefault="00AF6205" w:rsidP="00E61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pBdr>
          <w:top w:val="single" w:sz="4" w:space="1" w:color="auto"/>
        </w:pBd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(орган опеки и попечительства)</w:t>
      </w:r>
    </w:p>
    <w:p w:rsidR="00AF6205" w:rsidRPr="00E172E6" w:rsidRDefault="00AF6205" w:rsidP="00E611AD">
      <w:pP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pBdr>
          <w:top w:val="single" w:sz="4" w:space="1" w:color="auto"/>
        </w:pBdr>
        <w:spacing w:after="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(субъект Российской Федерации)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988"/>
        <w:gridCol w:w="284"/>
        <w:gridCol w:w="1842"/>
      </w:tblGrid>
      <w:tr w:rsidR="00AF6205" w:rsidRPr="00E172E6">
        <w:trPr>
          <w:jc w:val="center"/>
        </w:trPr>
        <w:tc>
          <w:tcPr>
            <w:tcW w:w="988" w:type="dxa"/>
            <w:vAlign w:val="bottom"/>
          </w:tcPr>
          <w:p w:rsidR="00AF6205" w:rsidRPr="00E172E6" w:rsidRDefault="00AF6205" w:rsidP="00B47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sz w:val="24"/>
                <w:szCs w:val="24"/>
              </w:rPr>
              <w:t>Начат: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205" w:rsidRPr="00E172E6">
        <w:trPr>
          <w:jc w:val="center"/>
        </w:trPr>
        <w:tc>
          <w:tcPr>
            <w:tcW w:w="1272" w:type="dxa"/>
            <w:gridSpan w:val="2"/>
            <w:vAlign w:val="bottom"/>
          </w:tcPr>
          <w:p w:rsidR="00AF6205" w:rsidRPr="00E172E6" w:rsidRDefault="00AF6205" w:rsidP="00B47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sz w:val="24"/>
                <w:szCs w:val="24"/>
              </w:rPr>
              <w:t>Окончен: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172E6">
        <w:rPr>
          <w:rFonts w:ascii="Times New Roman" w:hAnsi="Times New Roman" w:cs="Times New Roman"/>
          <w:sz w:val="24"/>
          <w:szCs w:val="24"/>
        </w:rPr>
        <w:t xml:space="preserve"> </w:t>
      </w:r>
      <w:r w:rsidRPr="00E172E6">
        <w:rPr>
          <w:rFonts w:ascii="Times New Roman" w:hAnsi="Times New Roman" w:cs="Times New Roman"/>
          <w:sz w:val="24"/>
          <w:szCs w:val="24"/>
        </w:rPr>
        <w:br/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  </w:t>
      </w:r>
    </w:p>
    <w:tbl>
      <w:tblPr>
        <w:tblW w:w="51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613"/>
        <w:gridCol w:w="1320"/>
        <w:gridCol w:w="1596"/>
        <w:gridCol w:w="1585"/>
        <w:gridCol w:w="2129"/>
        <w:gridCol w:w="1426"/>
        <w:gridCol w:w="1586"/>
      </w:tblGrid>
      <w:tr w:rsidR="00AF6205" w:rsidRPr="00E172E6">
        <w:trPr>
          <w:trHeight w:val="480"/>
          <w:jc w:val="center"/>
        </w:trPr>
        <w:tc>
          <w:tcPr>
            <w:tcW w:w="7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ind w:left="96" w:hanging="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1386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</w:p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заявителя</w:t>
            </w: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регистрации заявителя, телефон</w:t>
            </w: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ФИО, дата рождения</w:t>
            </w:r>
          </w:p>
          <w:p w:rsidR="00AF6205" w:rsidRPr="00E172E6" w:rsidRDefault="00AF6205" w:rsidP="00B47973">
            <w:pPr>
              <w:spacing w:after="0" w:line="240" w:lineRule="auto"/>
              <w:ind w:left="51" w:hanging="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несовершен-</w:t>
            </w:r>
          </w:p>
          <w:p w:rsidR="00AF6205" w:rsidRPr="00E172E6" w:rsidRDefault="00AF6205" w:rsidP="00B47973">
            <w:pPr>
              <w:spacing w:after="0" w:line="240" w:lineRule="auto"/>
              <w:ind w:left="51" w:hanging="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нолетнего</w:t>
            </w:r>
          </w:p>
        </w:tc>
        <w:tc>
          <w:tcPr>
            <w:tcW w:w="18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ind w:left="19" w:hanging="1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AF6205" w:rsidRPr="00E172E6" w:rsidRDefault="00AF6205" w:rsidP="00B47973">
            <w:pPr>
              <w:spacing w:after="0" w:line="240" w:lineRule="auto"/>
              <w:ind w:left="-110"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государственной (муниципальной) услуги</w:t>
            </w:r>
          </w:p>
        </w:tc>
        <w:tc>
          <w:tcPr>
            <w:tcW w:w="13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обращения в ООиП</w:t>
            </w:r>
          </w:p>
        </w:tc>
        <w:tc>
          <w:tcPr>
            <w:tcW w:w="15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AF6205" w:rsidRPr="00E172E6">
        <w:trPr>
          <w:trHeight w:val="13"/>
          <w:jc w:val="center"/>
        </w:trPr>
        <w:tc>
          <w:tcPr>
            <w:tcW w:w="7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6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72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F6205" w:rsidRPr="00E172E6">
        <w:trPr>
          <w:trHeight w:val="480"/>
          <w:jc w:val="center"/>
        </w:trPr>
        <w:tc>
          <w:tcPr>
            <w:tcW w:w="7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AF6205" w:rsidRPr="00E172E6" w:rsidRDefault="00AF6205" w:rsidP="00B479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172E6">
        <w:rPr>
          <w:rFonts w:ascii="Times New Roman" w:hAnsi="Times New Roman" w:cs="Times New Roman"/>
          <w:color w:val="404040"/>
          <w:sz w:val="24"/>
          <w:szCs w:val="24"/>
          <w:lang w:val="en-US"/>
        </w:rPr>
        <w:t xml:space="preserve">  </w:t>
      </w:r>
      <w:r w:rsidRPr="00E172E6">
        <w:rPr>
          <w:rFonts w:ascii="Times New Roman" w:hAnsi="Times New Roman" w:cs="Times New Roman"/>
          <w:color w:val="404040"/>
          <w:sz w:val="24"/>
          <w:szCs w:val="24"/>
          <w:lang w:val="en-US"/>
        </w:rPr>
        <w:br/>
      </w:r>
      <w:r w:rsidRPr="00E172E6">
        <w:rPr>
          <w:rFonts w:ascii="Times New Roman" w:hAnsi="Times New Roman" w:cs="Times New Roman"/>
          <w:color w:val="404040"/>
          <w:sz w:val="24"/>
          <w:szCs w:val="24"/>
          <w:lang w:val="en-US"/>
        </w:rPr>
        <w:br/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  <w:bookmarkStart w:id="36" w:name="_GoBack"/>
      <w:r w:rsidRPr="00E172E6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AF6205" w:rsidRPr="00E172E6" w:rsidRDefault="00AF6205" w:rsidP="00E611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E172E6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 xml:space="preserve">"Выдача 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 w:rsidRPr="00E172E6">
        <w:rPr>
          <w:rFonts w:ascii="Times New Roman" w:hAnsi="Times New Roman" w:cs="Times New Roman"/>
          <w:sz w:val="24"/>
          <w:szCs w:val="24"/>
        </w:rPr>
        <w:t xml:space="preserve">разрешения на совершение сделок </w:t>
      </w:r>
      <w:r>
        <w:rPr>
          <w:rFonts w:ascii="Times New Roman" w:hAnsi="Times New Roman" w:cs="Times New Roman"/>
          <w:sz w:val="24"/>
          <w:szCs w:val="24"/>
        </w:rPr>
        <w:t xml:space="preserve"> с имуществом несовершеннолетних подопечных</w:t>
      </w:r>
      <w:r w:rsidRPr="00E172E6">
        <w:rPr>
          <w:rFonts w:ascii="Times New Roman" w:hAnsi="Times New Roman" w:cs="Times New Roman"/>
          <w:sz w:val="24"/>
          <w:szCs w:val="24"/>
        </w:rPr>
        <w:t xml:space="preserve">"                                                                                                                                          </w:t>
      </w: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b/>
          <w:bCs/>
          <w:sz w:val="24"/>
          <w:szCs w:val="24"/>
        </w:rPr>
        <w:t>Блок – схема</w:t>
      </w:r>
      <w:r w:rsidRPr="00E172E6">
        <w:rPr>
          <w:rFonts w:ascii="Times New Roman" w:hAnsi="Times New Roman" w:cs="Times New Roman"/>
          <w:sz w:val="24"/>
          <w:szCs w:val="24"/>
        </w:rPr>
        <w:t xml:space="preserve"> </w:t>
      </w:r>
      <w:r w:rsidRPr="00E172E6">
        <w:rPr>
          <w:rFonts w:ascii="Times New Roman" w:hAnsi="Times New Roman" w:cs="Times New Roman"/>
          <w:sz w:val="24"/>
          <w:szCs w:val="24"/>
        </w:rPr>
        <w:br/>
      </w:r>
      <w:r w:rsidRPr="00E172E6">
        <w:rPr>
          <w:rFonts w:ascii="Times New Roman" w:hAnsi="Times New Roman" w:cs="Times New Roman"/>
          <w:b/>
          <w:bCs/>
          <w:sz w:val="24"/>
          <w:szCs w:val="24"/>
        </w:rPr>
        <w:t>по предоставлению государственной услуги</w:t>
      </w:r>
      <w:r w:rsidRPr="00E172E6">
        <w:rPr>
          <w:rFonts w:ascii="Times New Roman" w:hAnsi="Times New Roman" w:cs="Times New Roman"/>
          <w:sz w:val="24"/>
          <w:szCs w:val="24"/>
        </w:rPr>
        <w:t xml:space="preserve"> </w:t>
      </w:r>
      <w:r w:rsidRPr="00E172E6">
        <w:rPr>
          <w:rFonts w:ascii="Times New Roman" w:hAnsi="Times New Roman" w:cs="Times New Roman"/>
          <w:sz w:val="24"/>
          <w:szCs w:val="24"/>
        </w:rPr>
        <w:br/>
      </w:r>
      <w:bookmarkEnd w:id="36"/>
      <w:r w:rsidRPr="00E172E6">
        <w:rPr>
          <w:rFonts w:ascii="Times New Roman" w:hAnsi="Times New Roman" w:cs="Times New Roman"/>
          <w:b/>
          <w:bCs/>
          <w:sz w:val="24"/>
          <w:szCs w:val="24"/>
        </w:rPr>
        <w:t xml:space="preserve">«Выдача </w:t>
      </w:r>
      <w:r>
        <w:rPr>
          <w:rFonts w:ascii="Times New Roman" w:hAnsi="Times New Roman" w:cs="Times New Roman"/>
          <w:b/>
          <w:bCs/>
          <w:sz w:val="24"/>
          <w:szCs w:val="24"/>
        </w:rPr>
        <w:t>предварительного разрешения</w:t>
      </w:r>
      <w:r w:rsidRPr="00E172E6">
        <w:rPr>
          <w:rFonts w:ascii="Times New Roman" w:hAnsi="Times New Roman" w:cs="Times New Roman"/>
          <w:b/>
          <w:bCs/>
          <w:sz w:val="24"/>
          <w:szCs w:val="24"/>
        </w:rPr>
        <w:t xml:space="preserve">  на совершение сделок с имуществом несовершеннолетних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подопечных</w:t>
      </w:r>
      <w:r w:rsidRPr="00E172E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pict>
          <v:rect id="_x0000_s1026" style="position:absolute;left:0;text-align:left;margin-left:81pt;margin-top:6.7pt;width:265.5pt;height:36pt;z-index:251651072">
            <v:textbox style="mso-next-textbox:#_x0000_s1026"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Прием заявления и документов, необходимых для предоставления муниципальной услуги</w:t>
                  </w:r>
                </w:p>
                <w:p w:rsidR="00AF6205" w:rsidRDefault="00AF6205" w:rsidP="00E611AD">
                  <w:pPr>
                    <w:spacing w:line="240" w:lineRule="auto"/>
                    <w:jc w:val="center"/>
                  </w:pPr>
                </w:p>
                <w:p w:rsidR="00AF6205" w:rsidRPr="00BD5269" w:rsidRDefault="00AF6205" w:rsidP="00E611AD"/>
              </w:txbxContent>
            </v:textbox>
          </v:rect>
        </w:pict>
      </w:r>
    </w:p>
    <w:p w:rsidR="00AF6205" w:rsidRPr="00E172E6" w:rsidRDefault="00AF6205" w:rsidP="00E611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2E6">
        <w:rPr>
          <w:rFonts w:ascii="Times New Roman" w:hAnsi="Times New Roman" w:cs="Times New Roman"/>
          <w:sz w:val="24"/>
          <w:szCs w:val="24"/>
        </w:rPr>
        <w:t>прием</w: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19.45pt;margin-top:2.65pt;width:.75pt;height:27.95pt;z-index:251657216" o:connectortype="straight">
            <v:stroke endarrow="block"/>
          </v:shape>
        </w:pic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_x0000_s1028" style="position:absolute;left:0;text-align:left;margin-left:1in;margin-top:13.2pt;width:283.5pt;height:1in;z-index:251652096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Проверка представленных документов на соответствие требованиям законодательства Российской Федерации и рассмотрение специалистом</w:t>
                  </w:r>
                </w:p>
                <w:p w:rsidR="00AF6205" w:rsidRDefault="00AF6205" w:rsidP="00E611AD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_x0000_s1029" type="#_x0000_t32" style="position:absolute;left:0;text-align:left;margin-left:279pt;margin-top:3pt;width:27pt;height:18pt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0" type="#_x0000_t32" style="position:absolute;left:0;text-align:left;margin-left:153pt;margin-top:3pt;width:27pt;height:19.9pt;flip:x;z-index:251658240" o:connectortype="straight">
            <v:stroke endarrow="block"/>
          </v:shape>
        </w:pic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pict>
          <v:rect id="_x0000_s1031" style="position:absolute;left:0;text-align:left;margin-left:27pt;margin-top:1.85pt;width:198pt;height:81pt;z-index:251654144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Подготовка проекта постановления главы администрации Калачевского муниципального района  о разрешении на совершение сделок</w:t>
                  </w:r>
                </w:p>
                <w:p w:rsidR="00AF6205" w:rsidRDefault="00AF6205" w:rsidP="00E611AD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2" style="position:absolute;left:0;text-align:left;margin-left:235.2pt;margin-top:1.7pt;width:202.5pt;height:81.15pt;z-index:251655168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 xml:space="preserve">Подготовка письменного решения комитета по образованию  администрации Калачевского муниципального района  об отказе в выдаче разрешения на совершение сделок </w:t>
                  </w:r>
                </w:p>
                <w:p w:rsidR="00AF6205" w:rsidRDefault="00AF6205" w:rsidP="00E611AD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_x0000_s1033" type="#_x0000_t32" style="position:absolute;margin-left:333pt;margin-top:2.85pt;width:0;height:17pt;z-index:25166233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4" type="#_x0000_t32" style="position:absolute;margin-left:117pt;margin-top:1.85pt;width:0;height:18pt;z-index:251660288" o:connectortype="straight">
            <v:stroke endarrow="block"/>
          </v:shape>
        </w:pict>
      </w:r>
    </w:p>
    <w:p w:rsidR="00AF6205" w:rsidRPr="00E172E6" w:rsidRDefault="00AF6205" w:rsidP="00E611AD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_x0000_s1035" style="position:absolute;margin-left:243pt;margin-top:3.75pt;width:197.25pt;height:81.5pt;z-index:251663360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Согласование и подписание письменного отказа в выдаче разрешения на совершение сделок</w:t>
                  </w:r>
                </w:p>
                <w:p w:rsidR="00AF6205" w:rsidRDefault="00AF6205" w:rsidP="00E611AD">
                  <w:pPr>
                    <w:spacing w:line="240" w:lineRule="auto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6" style="position:absolute;margin-left:22.2pt;margin-top:4.85pt;width:197.25pt;height:80.4pt;z-index:251656192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Согласование и подписание постановления главы администрации Калачевского муниципального района    о разрешении на совершение сделок</w:t>
                  </w:r>
                </w:p>
              </w:txbxContent>
            </v:textbox>
          </v:rect>
        </w:pict>
      </w:r>
      <w:r w:rsidRPr="00E172E6">
        <w:rPr>
          <w:rFonts w:ascii="Times New Roman" w:hAnsi="Times New Roman" w:cs="Times New Roman"/>
          <w:sz w:val="24"/>
          <w:szCs w:val="24"/>
        </w:rPr>
        <w:tab/>
      </w: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_x0000_s1037" type="#_x0000_t32" style="position:absolute;left:0;text-align:left;margin-left:315pt;margin-top:6.15pt;width:27pt;height:9pt;flip:x;z-index:25166438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8" type="#_x0000_t32" style="position:absolute;left:0;text-align:left;margin-left:126pt;margin-top:6.15pt;width:27pt;height:9pt;z-index:251661312" o:connectortype="straight">
            <v:stroke endarrow="block"/>
          </v:shape>
        </w:pict>
      </w:r>
    </w:p>
    <w:p w:rsidR="00AF6205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_x0000_s1039" style="position:absolute;left:0;text-align:left;margin-left:90pt;margin-top:6.65pt;width:297pt;height:45pt;z-index:251653120">
            <v:textbox>
              <w:txbxContent>
                <w:p w:rsidR="00AF6205" w:rsidRPr="00F22317" w:rsidRDefault="00AF6205" w:rsidP="00E611AD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22317">
                    <w:rPr>
                      <w:rFonts w:ascii="Times New Roman" w:hAnsi="Times New Roman" w:cs="Times New Roman"/>
                    </w:rPr>
                    <w:t>Вручение заявителю решения о выдаче разрешения на совершение сделок либо об отказе в выдаче разрешения на совершение сделок</w:t>
                  </w:r>
                </w:p>
              </w:txbxContent>
            </v:textbox>
          </v:rect>
        </w:pict>
      </w: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ind w:left="6660"/>
        <w:jc w:val="right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Pr="00E172E6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E61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205" w:rsidRDefault="00AF6205" w:rsidP="007E7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6205" w:rsidSect="00082328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0875"/>
    <w:rsid w:val="00010875"/>
    <w:rsid w:val="00013518"/>
    <w:rsid w:val="00020B3B"/>
    <w:rsid w:val="00082328"/>
    <w:rsid w:val="00086109"/>
    <w:rsid w:val="00095E1A"/>
    <w:rsid w:val="00174830"/>
    <w:rsid w:val="001D4BF6"/>
    <w:rsid w:val="0025608D"/>
    <w:rsid w:val="002A6E8D"/>
    <w:rsid w:val="002E3205"/>
    <w:rsid w:val="00393CD7"/>
    <w:rsid w:val="003D01CC"/>
    <w:rsid w:val="003E32E5"/>
    <w:rsid w:val="00423E27"/>
    <w:rsid w:val="004A4A3C"/>
    <w:rsid w:val="004A633A"/>
    <w:rsid w:val="0059093E"/>
    <w:rsid w:val="00593A9F"/>
    <w:rsid w:val="00615AE9"/>
    <w:rsid w:val="00651D51"/>
    <w:rsid w:val="006916B3"/>
    <w:rsid w:val="00713365"/>
    <w:rsid w:val="00773C0D"/>
    <w:rsid w:val="007A7F3E"/>
    <w:rsid w:val="007E7D49"/>
    <w:rsid w:val="0083439D"/>
    <w:rsid w:val="008C456C"/>
    <w:rsid w:val="0092398F"/>
    <w:rsid w:val="00943486"/>
    <w:rsid w:val="00A401D5"/>
    <w:rsid w:val="00AA7AEE"/>
    <w:rsid w:val="00AF6205"/>
    <w:rsid w:val="00B02172"/>
    <w:rsid w:val="00B117D8"/>
    <w:rsid w:val="00B47973"/>
    <w:rsid w:val="00B63F5B"/>
    <w:rsid w:val="00B7126A"/>
    <w:rsid w:val="00BD5269"/>
    <w:rsid w:val="00C21137"/>
    <w:rsid w:val="00CA33F7"/>
    <w:rsid w:val="00CC0262"/>
    <w:rsid w:val="00CD71D8"/>
    <w:rsid w:val="00CE5CA9"/>
    <w:rsid w:val="00D03918"/>
    <w:rsid w:val="00D52D4B"/>
    <w:rsid w:val="00D8042C"/>
    <w:rsid w:val="00DB5FE7"/>
    <w:rsid w:val="00E172E6"/>
    <w:rsid w:val="00E45EEB"/>
    <w:rsid w:val="00E611AD"/>
    <w:rsid w:val="00E81EE4"/>
    <w:rsid w:val="00EA69DF"/>
    <w:rsid w:val="00F22317"/>
    <w:rsid w:val="00F447B8"/>
    <w:rsid w:val="00F63713"/>
    <w:rsid w:val="00F75EB6"/>
    <w:rsid w:val="00F8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28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020B3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221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sid w:val="007E7D49"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020B3B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020B3B"/>
    <w:rPr>
      <w:color w:val="106BBE"/>
    </w:rPr>
  </w:style>
  <w:style w:type="paragraph" w:styleId="NormalWeb">
    <w:name w:val="Normal (Web)"/>
    <w:basedOn w:val="Normal"/>
    <w:uiPriority w:val="99"/>
    <w:rsid w:val="00B117D8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7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18654.7/" TargetMode="External"/><Relationship Id="rId13" Type="http://schemas.openxmlformats.org/officeDocument/2006/relationships/hyperlink" Target="garantF1://73972.0" TargetMode="External"/><Relationship Id="rId18" Type="http://schemas.openxmlformats.org/officeDocument/2006/relationships/hyperlink" Target="garantF1://20033798.0" TargetMode="External"/><Relationship Id="rId26" Type="http://schemas.openxmlformats.org/officeDocument/2006/relationships/hyperlink" Target="garantF1://12077515.0" TargetMode="External"/><Relationship Id="rId39" Type="http://schemas.openxmlformats.org/officeDocument/2006/relationships/hyperlink" Target="garantF1://20018654.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20018654.168" TargetMode="External"/><Relationship Id="rId34" Type="http://schemas.openxmlformats.org/officeDocument/2006/relationships/hyperlink" Target="garantF1://20018654.168" TargetMode="External"/><Relationship Id="rId42" Type="http://schemas.openxmlformats.org/officeDocument/2006/relationships/hyperlink" Target="mailto:edu_kalach@volganet.ru" TargetMode="External"/><Relationship Id="rId7" Type="http://schemas.openxmlformats.org/officeDocument/2006/relationships/hyperlink" Target="garantf1://20018654.168/" TargetMode="External"/><Relationship Id="rId12" Type="http://schemas.openxmlformats.org/officeDocument/2006/relationships/hyperlink" Target="garantF1://12077515.0" TargetMode="External"/><Relationship Id="rId17" Type="http://schemas.openxmlformats.org/officeDocument/2006/relationships/hyperlink" Target="garantF1://96954.0" TargetMode="External"/><Relationship Id="rId25" Type="http://schemas.openxmlformats.org/officeDocument/2006/relationships/hyperlink" Target="garantF1://12077515.706" TargetMode="External"/><Relationship Id="rId33" Type="http://schemas.openxmlformats.org/officeDocument/2006/relationships/hyperlink" Target="mailto:edu_kalach@volganet.ru" TargetMode="External"/><Relationship Id="rId38" Type="http://schemas.openxmlformats.org/officeDocument/2006/relationships/hyperlink" Target="garantF1://20018654.168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85976.0" TargetMode="External"/><Relationship Id="rId20" Type="http://schemas.openxmlformats.org/officeDocument/2006/relationships/hyperlink" Target="garantF1://20069104.0" TargetMode="External"/><Relationship Id="rId29" Type="http://schemas.openxmlformats.org/officeDocument/2006/relationships/hyperlink" Target="garantF1://20018654.7" TargetMode="External"/><Relationship Id="rId41" Type="http://schemas.openxmlformats.org/officeDocument/2006/relationships/hyperlink" Target="garantF1://20018654.7" TargetMode="External"/><Relationship Id="rId1" Type="http://schemas.openxmlformats.org/officeDocument/2006/relationships/styles" Target="styles.xml"/><Relationship Id="rId6" Type="http://schemas.openxmlformats.org/officeDocument/2006/relationships/hyperlink" Target="mailto:edu_kalach@volganet.ru" TargetMode="External"/><Relationship Id="rId11" Type="http://schemas.openxmlformats.org/officeDocument/2006/relationships/hyperlink" Target="garantF1://10005807.0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garantF1://20018654.7" TargetMode="External"/><Relationship Id="rId37" Type="http://schemas.openxmlformats.org/officeDocument/2006/relationships/hyperlink" Target="mailto:edu_kalach@volganet.ru" TargetMode="External"/><Relationship Id="rId40" Type="http://schemas.openxmlformats.org/officeDocument/2006/relationships/hyperlink" Target="garantF1://20018654.168" TargetMode="Externa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95610.0" TargetMode="External"/><Relationship Id="rId23" Type="http://schemas.openxmlformats.org/officeDocument/2006/relationships/hyperlink" Target="mailto:edu_kalach@volganet.ru" TargetMode="External"/><Relationship Id="rId28" Type="http://schemas.openxmlformats.org/officeDocument/2006/relationships/hyperlink" Target="garantF1://20018654.168" TargetMode="External"/><Relationship Id="rId36" Type="http://schemas.openxmlformats.org/officeDocument/2006/relationships/hyperlink" Target="mailto:edu_kalach@volganet.ru" TargetMode="External"/><Relationship Id="rId10" Type="http://schemas.openxmlformats.org/officeDocument/2006/relationships/hyperlink" Target="garantF1://10064072.10000" TargetMode="External"/><Relationship Id="rId19" Type="http://schemas.openxmlformats.org/officeDocument/2006/relationships/hyperlink" Target="garantF1://20033799.0" TargetMode="External"/><Relationship Id="rId31" Type="http://schemas.openxmlformats.org/officeDocument/2006/relationships/hyperlink" Target="garantF1://20018654.168" TargetMode="External"/><Relationship Id="rId44" Type="http://schemas.openxmlformats.org/officeDocument/2006/relationships/theme" Target="theme/theme1.xml"/><Relationship Id="rId4" Type="http://schemas.openxmlformats.org/officeDocument/2006/relationships/hyperlink" Target="mailto:kalach_opeka@mail.ru" TargetMode="External"/><Relationship Id="rId9" Type="http://schemas.openxmlformats.org/officeDocument/2006/relationships/hyperlink" Target="garantF1://10003000.0" TargetMode="External"/><Relationship Id="rId14" Type="http://schemas.openxmlformats.org/officeDocument/2006/relationships/hyperlink" Target="garantF1://93182.0" TargetMode="External"/><Relationship Id="rId22" Type="http://schemas.openxmlformats.org/officeDocument/2006/relationships/hyperlink" Target="garantF1://20018654.7" TargetMode="External"/><Relationship Id="rId27" Type="http://schemas.openxmlformats.org/officeDocument/2006/relationships/hyperlink" Target="garantF1://4079328.10000" TargetMode="External"/><Relationship Id="rId30" Type="http://schemas.openxmlformats.org/officeDocument/2006/relationships/hyperlink" Target="mailto:edu_kalach@volganet.ru" TargetMode="External"/><Relationship Id="rId35" Type="http://schemas.openxmlformats.org/officeDocument/2006/relationships/hyperlink" Target="garantF1://20018654.7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178</TotalTime>
  <Pages>21</Pages>
  <Words>8603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13</cp:revision>
  <dcterms:created xsi:type="dcterms:W3CDTF">2015-12-15T19:06:00Z</dcterms:created>
  <dcterms:modified xsi:type="dcterms:W3CDTF">2016-03-16T09:58:00Z</dcterms:modified>
</cp:coreProperties>
</file>